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0E" w:rsidRDefault="007003BA" w:rsidP="00700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7003BA">
        <w:rPr>
          <w:rFonts w:ascii="Times New Roman" w:hAnsi="Times New Roman" w:cs="Times New Roman"/>
          <w:b/>
          <w:sz w:val="28"/>
          <w:szCs w:val="28"/>
          <w:lang w:val="uk-UA"/>
        </w:rPr>
        <w:t>ТЕМА 6.   ПОЖЕЖНА БЕЗПЕКА</w:t>
      </w:r>
    </w:p>
    <w:p w:rsidR="006E65B0" w:rsidRPr="007003BA" w:rsidRDefault="006E65B0" w:rsidP="00700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3138" w:rsidRPr="006E65B0" w:rsidRDefault="00B83138" w:rsidP="00700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5B0">
        <w:rPr>
          <w:rFonts w:ascii="Times New Roman" w:hAnsi="Times New Roman" w:cs="Times New Roman"/>
          <w:b/>
          <w:sz w:val="28"/>
          <w:szCs w:val="28"/>
        </w:rPr>
        <w:t xml:space="preserve">Пожежа – </w:t>
      </w:r>
      <w:r w:rsidRPr="006E65B0">
        <w:rPr>
          <w:rFonts w:ascii="Times New Roman" w:hAnsi="Times New Roman" w:cs="Times New Roman"/>
          <w:sz w:val="28"/>
          <w:szCs w:val="28"/>
        </w:rPr>
        <w:t xml:space="preserve">процес неконтрольованого горіння поза визначеним для цього місцем, що поширюється </w:t>
      </w:r>
      <w:proofErr w:type="gramStart"/>
      <w:r w:rsidRPr="006E65B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E65B0">
        <w:rPr>
          <w:rFonts w:ascii="Times New Roman" w:hAnsi="Times New Roman" w:cs="Times New Roman"/>
          <w:sz w:val="28"/>
          <w:szCs w:val="28"/>
        </w:rPr>
        <w:t xml:space="preserve"> часі і просторі.</w:t>
      </w:r>
    </w:p>
    <w:p w:rsidR="00B83138" w:rsidRPr="007003BA" w:rsidRDefault="00B83138" w:rsidP="00700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3BA">
        <w:rPr>
          <w:rFonts w:ascii="Times New Roman" w:hAnsi="Times New Roman" w:cs="Times New Roman"/>
          <w:sz w:val="28"/>
          <w:szCs w:val="28"/>
          <w:lang w:val="uk-UA"/>
        </w:rPr>
        <w:t xml:space="preserve">Пожежа знищує матеріальні цінності, загрожує життю та здоров'ю людей, довкіллю. </w:t>
      </w:r>
      <w:r w:rsidRPr="001D390E">
        <w:rPr>
          <w:rFonts w:ascii="Times New Roman" w:hAnsi="Times New Roman" w:cs="Times New Roman"/>
          <w:sz w:val="28"/>
          <w:szCs w:val="28"/>
        </w:rPr>
        <w:t xml:space="preserve">Проблема пожеж стає </w:t>
      </w:r>
      <w:proofErr w:type="gramStart"/>
      <w:r w:rsidR="00A72E93">
        <w:rPr>
          <w:rFonts w:ascii="Times New Roman" w:hAnsi="Times New Roman" w:cs="Times New Roman"/>
          <w:sz w:val="28"/>
          <w:szCs w:val="28"/>
        </w:rPr>
        <w:t>глобальною</w:t>
      </w:r>
      <w:proofErr w:type="gramEnd"/>
      <w:r w:rsidR="00A72E93">
        <w:rPr>
          <w:rFonts w:ascii="Times New Roman" w:hAnsi="Times New Roman" w:cs="Times New Roman"/>
          <w:sz w:val="28"/>
          <w:szCs w:val="28"/>
        </w:rPr>
        <w:t xml:space="preserve"> за своїми масштабами</w:t>
      </w:r>
      <w:r w:rsidR="00A72E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72E93">
        <w:rPr>
          <w:rFonts w:ascii="Times New Roman" w:hAnsi="Times New Roman" w:cs="Times New Roman"/>
          <w:sz w:val="28"/>
          <w:szCs w:val="28"/>
        </w:rPr>
        <w:t xml:space="preserve"> </w:t>
      </w:r>
      <w:r w:rsidRPr="001D390E">
        <w:rPr>
          <w:rFonts w:ascii="Times New Roman" w:hAnsi="Times New Roman" w:cs="Times New Roman"/>
          <w:sz w:val="28"/>
          <w:szCs w:val="28"/>
        </w:rPr>
        <w:t xml:space="preserve">Щорічно на Землі виникає 7 </w:t>
      </w:r>
      <w:proofErr w:type="gramStart"/>
      <w:r w:rsidRPr="001D390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1D390E">
        <w:rPr>
          <w:rFonts w:ascii="Times New Roman" w:hAnsi="Times New Roman" w:cs="Times New Roman"/>
          <w:sz w:val="28"/>
          <w:szCs w:val="28"/>
        </w:rPr>
        <w:t xml:space="preserve"> пожеж. Згідно зі статистичними прогнозами, у </w:t>
      </w:r>
      <w:proofErr w:type="gramStart"/>
      <w:r w:rsidRPr="001D390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D390E">
        <w:rPr>
          <w:rFonts w:ascii="Times New Roman" w:hAnsi="Times New Roman" w:cs="Times New Roman"/>
          <w:sz w:val="28"/>
          <w:szCs w:val="28"/>
        </w:rPr>
        <w:t>іті протягом року може загинути на пожежах 225 тис. осіб, 2 млн 250 тис. – отримати каліцтво, 4,5 млн – тяжкі опікові травми.</w:t>
      </w:r>
    </w:p>
    <w:p w:rsidR="00B83138" w:rsidRPr="007003BA" w:rsidRDefault="00B83138" w:rsidP="00700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3BA">
        <w:rPr>
          <w:rFonts w:ascii="Times New Roman" w:hAnsi="Times New Roman" w:cs="Times New Roman"/>
          <w:b/>
          <w:sz w:val="28"/>
          <w:szCs w:val="28"/>
          <w:lang w:val="uk-UA"/>
        </w:rPr>
        <w:t>Пожежна безпека</w:t>
      </w:r>
      <w:r w:rsidRPr="007003BA">
        <w:rPr>
          <w:rFonts w:ascii="Times New Roman" w:hAnsi="Times New Roman" w:cs="Times New Roman"/>
          <w:sz w:val="28"/>
          <w:szCs w:val="28"/>
          <w:lang w:val="uk-UA"/>
        </w:rPr>
        <w:t xml:space="preserve"> – стан об'єкта, за якого з регламентованою ймовірністю унеможливлюються виникнення і розвиток пожежі та вплив на людей її небезпечних чинників, а також забезпечується захист матеріальних цінностей.</w:t>
      </w:r>
    </w:p>
    <w:p w:rsidR="00B83138" w:rsidRPr="00A72E93" w:rsidRDefault="00B83138" w:rsidP="00A72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3BA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Основними напрямами забезпечення пожежної безпеки</w:t>
      </w:r>
      <w:r w:rsidRPr="007003BA">
        <w:rPr>
          <w:rFonts w:ascii="Times New Roman" w:hAnsi="Times New Roman" w:cs="Times New Roman"/>
          <w:sz w:val="28"/>
          <w:szCs w:val="28"/>
          <w:lang w:val="uk-UA"/>
        </w:rPr>
        <w:t xml:space="preserve"> є усунення умов виникнення пожежі та мінімізація її наслідків. </w:t>
      </w:r>
      <w:r w:rsidRPr="001D390E">
        <w:rPr>
          <w:rFonts w:ascii="Times New Roman" w:hAnsi="Times New Roman" w:cs="Times New Roman"/>
          <w:sz w:val="28"/>
          <w:szCs w:val="28"/>
        </w:rPr>
        <w:t>Пожежа виникає за одночасної наявності горючої речовини, джерела займання та окисника (кисню, повітря), що разом утворюють горюче середовище. Якщо вилучити або заблокувати будь-який із цих чинників, то пожежі не буде. На цьому ґрунтуються основні напрями попередження пожеж та способи пожежогасіння.</w:t>
      </w:r>
    </w:p>
    <w:p w:rsidR="00B83138" w:rsidRPr="007003BA" w:rsidRDefault="00B83138" w:rsidP="00700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3BA">
        <w:rPr>
          <w:rFonts w:ascii="Times New Roman" w:hAnsi="Times New Roman" w:cs="Times New Roman"/>
          <w:sz w:val="28"/>
          <w:szCs w:val="28"/>
          <w:lang w:val="uk-UA"/>
        </w:rPr>
        <w:t xml:space="preserve">Отже, забезпечення пожежної безпеки є обов'язковою складовою виробничої та іншої діяльності посадових осіб, працівників підприємств, установ, організацій і підприємців. </w:t>
      </w:r>
      <w:r w:rsidRPr="00A72E93">
        <w:rPr>
          <w:rFonts w:ascii="Times New Roman" w:hAnsi="Times New Roman" w:cs="Times New Roman"/>
          <w:sz w:val="28"/>
          <w:szCs w:val="28"/>
          <w:lang w:val="uk-UA"/>
        </w:rPr>
        <w:t>Органи державного пожежного нагляду кон</w:t>
      </w:r>
      <w:r w:rsidR="007003BA" w:rsidRPr="00A72E93">
        <w:rPr>
          <w:rFonts w:ascii="Times New Roman" w:hAnsi="Times New Roman" w:cs="Times New Roman"/>
          <w:sz w:val="28"/>
          <w:szCs w:val="28"/>
          <w:lang w:val="uk-UA"/>
        </w:rPr>
        <w:t>тролюють стан пожежної безпеки.</w:t>
      </w:r>
    </w:p>
    <w:p w:rsidR="00B83138" w:rsidRPr="001D390E" w:rsidRDefault="00B83138" w:rsidP="00700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90E">
        <w:rPr>
          <w:rFonts w:ascii="Times New Roman" w:hAnsi="Times New Roman" w:cs="Times New Roman"/>
          <w:sz w:val="28"/>
          <w:szCs w:val="28"/>
        </w:rPr>
        <w:t>Відповідно до Правил пожежної безпеки в Україні до основних організаційних заходів із її забезпечення належать:</w:t>
      </w:r>
    </w:p>
    <w:p w:rsidR="00B83138" w:rsidRPr="001D390E" w:rsidRDefault="00B83138" w:rsidP="001D3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90E">
        <w:rPr>
          <w:rFonts w:ascii="Times New Roman" w:hAnsi="Times New Roman" w:cs="Times New Roman"/>
          <w:sz w:val="28"/>
          <w:szCs w:val="28"/>
        </w:rPr>
        <w:t xml:space="preserve">– визначення обов'язків посадових </w:t>
      </w:r>
      <w:proofErr w:type="gramStart"/>
      <w:r w:rsidRPr="001D390E">
        <w:rPr>
          <w:rFonts w:ascii="Times New Roman" w:hAnsi="Times New Roman" w:cs="Times New Roman"/>
          <w:sz w:val="28"/>
          <w:szCs w:val="28"/>
        </w:rPr>
        <w:t>осіб</w:t>
      </w:r>
      <w:proofErr w:type="gramEnd"/>
      <w:r w:rsidRPr="001D390E">
        <w:rPr>
          <w:rFonts w:ascii="Times New Roman" w:hAnsi="Times New Roman" w:cs="Times New Roman"/>
          <w:sz w:val="28"/>
          <w:szCs w:val="28"/>
        </w:rPr>
        <w:t xml:space="preserve"> щодо гарантування пожежної безпеки;</w:t>
      </w:r>
    </w:p>
    <w:p w:rsidR="00B83138" w:rsidRPr="001D390E" w:rsidRDefault="00B83138" w:rsidP="001D3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90E">
        <w:rPr>
          <w:rFonts w:ascii="Times New Roman" w:hAnsi="Times New Roman" w:cs="Times New Roman"/>
          <w:sz w:val="28"/>
          <w:szCs w:val="28"/>
        </w:rPr>
        <w:t xml:space="preserve">– призначення відповідальних за пожежну безпеку окремих будівель, споруд, приміщень, дільниць тощо, технологічного та інженерного устаткування, а також за утримання та експлуатацію наявних </w:t>
      </w:r>
      <w:proofErr w:type="gramStart"/>
      <w:r w:rsidRPr="001D390E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1D390E">
        <w:rPr>
          <w:rFonts w:ascii="Times New Roman" w:hAnsi="Times New Roman" w:cs="Times New Roman"/>
          <w:sz w:val="28"/>
          <w:szCs w:val="28"/>
        </w:rPr>
        <w:t>ічних засобів протипожежного захисту;</w:t>
      </w:r>
    </w:p>
    <w:p w:rsidR="00B83138" w:rsidRPr="001D390E" w:rsidRDefault="00B83138" w:rsidP="001D3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90E">
        <w:rPr>
          <w:rFonts w:ascii="Times New Roman" w:hAnsi="Times New Roman" w:cs="Times New Roman"/>
          <w:sz w:val="28"/>
          <w:szCs w:val="28"/>
        </w:rPr>
        <w:t xml:space="preserve">– встановлення на кожному </w:t>
      </w:r>
      <w:proofErr w:type="gramStart"/>
      <w:r w:rsidRPr="001D39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390E">
        <w:rPr>
          <w:rFonts w:ascii="Times New Roman" w:hAnsi="Times New Roman" w:cs="Times New Roman"/>
          <w:sz w:val="28"/>
          <w:szCs w:val="28"/>
        </w:rPr>
        <w:t>ідприємстві (установі, організації) відповідного протипожежного режиму;</w:t>
      </w:r>
    </w:p>
    <w:p w:rsidR="00B83138" w:rsidRPr="001D390E" w:rsidRDefault="00B83138" w:rsidP="001D3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90E">
        <w:rPr>
          <w:rFonts w:ascii="Times New Roman" w:hAnsi="Times New Roman" w:cs="Times New Roman"/>
          <w:sz w:val="28"/>
          <w:szCs w:val="28"/>
        </w:rPr>
        <w:t xml:space="preserve">– розроблення і затвердження загальнооб'єктової інструкції </w:t>
      </w:r>
      <w:proofErr w:type="gramStart"/>
      <w:r w:rsidRPr="001D390E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1D390E">
        <w:rPr>
          <w:rFonts w:ascii="Times New Roman" w:hAnsi="Times New Roman" w:cs="Times New Roman"/>
          <w:sz w:val="28"/>
          <w:szCs w:val="28"/>
        </w:rPr>
        <w:t xml:space="preserve"> заходи пожежної безпеки </w:t>
      </w:r>
      <w:proofErr w:type="gramStart"/>
      <w:r w:rsidRPr="001D390E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1D390E">
        <w:rPr>
          <w:rFonts w:ascii="Times New Roman" w:hAnsi="Times New Roman" w:cs="Times New Roman"/>
          <w:sz w:val="28"/>
          <w:szCs w:val="28"/>
        </w:rPr>
        <w:t xml:space="preserve"> відповідних інструкцій для всіх вибухопожежонебезпечних та пожежонебезпечних приміщень, організація вивчення цих інструкцій працівниками;</w:t>
      </w:r>
    </w:p>
    <w:p w:rsidR="00B83138" w:rsidRPr="001D390E" w:rsidRDefault="00B83138" w:rsidP="001D3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90E">
        <w:rPr>
          <w:rFonts w:ascii="Times New Roman" w:hAnsi="Times New Roman" w:cs="Times New Roman"/>
          <w:sz w:val="28"/>
          <w:szCs w:val="28"/>
        </w:rPr>
        <w:t>– розроблення плані</w:t>
      </w:r>
      <w:proofErr w:type="gramStart"/>
      <w:r w:rsidRPr="001D39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390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D390E">
        <w:rPr>
          <w:rFonts w:ascii="Times New Roman" w:hAnsi="Times New Roman" w:cs="Times New Roman"/>
          <w:sz w:val="28"/>
          <w:szCs w:val="28"/>
        </w:rPr>
        <w:t>схем</w:t>
      </w:r>
      <w:proofErr w:type="gramEnd"/>
      <w:r w:rsidRPr="001D390E">
        <w:rPr>
          <w:rFonts w:ascii="Times New Roman" w:hAnsi="Times New Roman" w:cs="Times New Roman"/>
          <w:sz w:val="28"/>
          <w:szCs w:val="28"/>
        </w:rPr>
        <w:t>) евакуації людей на випадок пожежі;</w:t>
      </w:r>
    </w:p>
    <w:p w:rsidR="00B83138" w:rsidRPr="001D390E" w:rsidRDefault="00B83138" w:rsidP="001D3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90E">
        <w:rPr>
          <w:rFonts w:ascii="Times New Roman" w:hAnsi="Times New Roman" w:cs="Times New Roman"/>
          <w:sz w:val="28"/>
          <w:szCs w:val="28"/>
        </w:rPr>
        <w:t>– встановлення порядку (системи) оповіщення людей про пожежу, ознайомлення з ним усіх працівникі</w:t>
      </w:r>
      <w:proofErr w:type="gramStart"/>
      <w:r w:rsidRPr="001D39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390E">
        <w:rPr>
          <w:rFonts w:ascii="Times New Roman" w:hAnsi="Times New Roman" w:cs="Times New Roman"/>
          <w:sz w:val="28"/>
          <w:szCs w:val="28"/>
        </w:rPr>
        <w:t>;</w:t>
      </w:r>
    </w:p>
    <w:p w:rsidR="00B83138" w:rsidRPr="001D390E" w:rsidRDefault="00B83138" w:rsidP="001D3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90E">
        <w:rPr>
          <w:rFonts w:ascii="Times New Roman" w:hAnsi="Times New Roman" w:cs="Times New Roman"/>
          <w:sz w:val="28"/>
          <w:szCs w:val="28"/>
        </w:rPr>
        <w:t>– визначення категорій будівель та приміщень за вибухопожежною та пожежною небезпекою відповідно до вимог чинних нормативних документів, встановлення класі</w:t>
      </w:r>
      <w:proofErr w:type="gramStart"/>
      <w:r w:rsidRPr="001D39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390E">
        <w:rPr>
          <w:rFonts w:ascii="Times New Roman" w:hAnsi="Times New Roman" w:cs="Times New Roman"/>
          <w:sz w:val="28"/>
          <w:szCs w:val="28"/>
        </w:rPr>
        <w:t xml:space="preserve"> зон за Правилами улаштування електроустановок;</w:t>
      </w:r>
    </w:p>
    <w:p w:rsidR="00B83138" w:rsidRPr="001D390E" w:rsidRDefault="00B83138" w:rsidP="001D3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90E">
        <w:rPr>
          <w:rFonts w:ascii="Times New Roman" w:hAnsi="Times New Roman" w:cs="Times New Roman"/>
          <w:sz w:val="28"/>
          <w:szCs w:val="28"/>
        </w:rPr>
        <w:t>– забезпечення територій, будівель та приміщень відповідними знаками пожежної безпеки, табличками із зазначенням номера телефону та порядку виклику пожежної охорони;</w:t>
      </w:r>
    </w:p>
    <w:p w:rsidR="00B83138" w:rsidRPr="00E70FDA" w:rsidRDefault="00B83138" w:rsidP="001D3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90E">
        <w:rPr>
          <w:rFonts w:ascii="Times New Roman" w:hAnsi="Times New Roman" w:cs="Times New Roman"/>
          <w:sz w:val="28"/>
          <w:szCs w:val="28"/>
        </w:rPr>
        <w:t>– створення та організація роботи пожежно-технічних комісій, добровільних пожежних дружин і команд.</w:t>
      </w:r>
    </w:p>
    <w:p w:rsidR="00B83138" w:rsidRPr="00E70FDA" w:rsidRDefault="00B83138" w:rsidP="00E70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90E">
        <w:rPr>
          <w:rFonts w:ascii="Times New Roman" w:hAnsi="Times New Roman" w:cs="Times New Roman"/>
          <w:sz w:val="28"/>
          <w:szCs w:val="28"/>
        </w:rPr>
        <w:t>Комплексна реалізація цих заходів дає змогу запровадити протипожежний режим.</w:t>
      </w:r>
    </w:p>
    <w:p w:rsidR="00E70FDA" w:rsidRDefault="00B83138" w:rsidP="00E70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FDA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Протипожежний режим</w:t>
      </w:r>
      <w:r w:rsidRPr="001D390E">
        <w:rPr>
          <w:rFonts w:ascii="Times New Roman" w:hAnsi="Times New Roman" w:cs="Times New Roman"/>
          <w:sz w:val="28"/>
          <w:szCs w:val="28"/>
        </w:rPr>
        <w:t xml:space="preserve"> – комплекс загальнообов'язкових норм поведінки, правил виконання робіт та експлуатації об'єкта (виробу), спрямованих на гарантування його пожежної безпеки.</w:t>
      </w:r>
      <w:r w:rsidR="00E70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0FDA">
        <w:rPr>
          <w:rFonts w:ascii="Times New Roman" w:hAnsi="Times New Roman" w:cs="Times New Roman"/>
          <w:sz w:val="28"/>
          <w:szCs w:val="28"/>
          <w:lang w:val="uk-UA"/>
        </w:rPr>
        <w:t xml:space="preserve">Він є основою системи пожежної безпеки – комплексу організаційних заходів і технічних засобів, спрямованих на запобігання пожежі та збиткам від неї. </w:t>
      </w:r>
    </w:p>
    <w:p w:rsidR="00B83138" w:rsidRPr="001D390E" w:rsidRDefault="00B83138" w:rsidP="00E70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FDA">
        <w:rPr>
          <w:rFonts w:ascii="Times New Roman" w:hAnsi="Times New Roman" w:cs="Times New Roman"/>
          <w:b/>
          <w:i/>
          <w:sz w:val="28"/>
          <w:szCs w:val="28"/>
          <w:lang w:val="uk-UA"/>
        </w:rPr>
        <w:t>Пожежобезпека об'єкта</w:t>
      </w:r>
      <w:r w:rsidRPr="00E70FDA">
        <w:rPr>
          <w:rFonts w:ascii="Times New Roman" w:hAnsi="Times New Roman" w:cs="Times New Roman"/>
          <w:sz w:val="28"/>
          <w:szCs w:val="28"/>
          <w:lang w:val="uk-UA"/>
        </w:rPr>
        <w:t xml:space="preserve"> – стан об'єкта, за якого з регламентованою ймовірністю виключається можливість виникнення і розвитку пожежі, а також забезпечується захист матеріальних цінностей. Рівень забезпечення пожежної безпеки – кількісна оцінка попереджених збитків у разі можливої пожежі.</w:t>
      </w:r>
      <w:r w:rsidR="00E70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83138" w:rsidRPr="00E70FDA" w:rsidRDefault="00B83138" w:rsidP="00E70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FDA">
        <w:rPr>
          <w:rFonts w:ascii="Times New Roman" w:hAnsi="Times New Roman" w:cs="Times New Roman"/>
          <w:sz w:val="28"/>
          <w:szCs w:val="28"/>
          <w:lang w:val="uk-UA"/>
        </w:rPr>
        <w:t xml:space="preserve">Аналіз пожежної небезпеки полягає у визначенні наявності горючих речовин і можливих джерел запалювання, ймовірних шляхів поширення пожежі та необхідних засобів пожежогасіння. </w:t>
      </w:r>
      <w:r w:rsidR="00E70FD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E70FDA">
        <w:rPr>
          <w:rFonts w:ascii="Times New Roman" w:hAnsi="Times New Roman" w:cs="Times New Roman"/>
          <w:sz w:val="28"/>
          <w:szCs w:val="28"/>
          <w:lang w:val="uk-UA"/>
        </w:rPr>
        <w:t>о основних джерел запалювання належать: відкритий вогонь; розжарені продукти горіння та нагріті ними поверхні; теплові прояви електричної, механічної, сонячної та ядерної енергій, а також хімічних реакцій; інші джерела запалювання.</w:t>
      </w:r>
    </w:p>
    <w:p w:rsidR="00B83138" w:rsidRPr="00E70FDA" w:rsidRDefault="00B83138" w:rsidP="00E70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FDA">
        <w:rPr>
          <w:rFonts w:ascii="Times New Roman" w:hAnsi="Times New Roman" w:cs="Times New Roman"/>
          <w:sz w:val="28"/>
          <w:szCs w:val="28"/>
          <w:lang w:val="uk-UA"/>
        </w:rPr>
        <w:t xml:space="preserve">У побуті відкритий вогонь використовують для опалення, нагрівання, приготування їжі та, в окремих випадках, для освітлення, на промислових підприємствах – згідно з умовами технологічного процесу (вогневі печі та топки, факели для спалювання газів, паяльні лампи, газові різаки та ін.). </w:t>
      </w:r>
      <w:r w:rsidR="00E70FD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70FDA">
        <w:rPr>
          <w:rFonts w:ascii="Times New Roman" w:hAnsi="Times New Roman" w:cs="Times New Roman"/>
          <w:sz w:val="28"/>
          <w:szCs w:val="28"/>
          <w:lang w:val="uk-UA"/>
        </w:rPr>
        <w:t xml:space="preserve">Відкритий вогонь має достатню температуру та запас теплової енергії, що можуть спричинити горіння всіх видів горючих речовин і матеріалів. </w:t>
      </w:r>
      <w:r w:rsidRPr="001D390E">
        <w:rPr>
          <w:rFonts w:ascii="Times New Roman" w:hAnsi="Times New Roman" w:cs="Times New Roman"/>
          <w:sz w:val="28"/>
          <w:szCs w:val="28"/>
        </w:rPr>
        <w:t xml:space="preserve">Тому основним захистом від нього є ізоляція від зіткнення з ним </w:t>
      </w:r>
      <w:proofErr w:type="gramStart"/>
      <w:r w:rsidRPr="001D390E">
        <w:rPr>
          <w:rFonts w:ascii="Times New Roman" w:hAnsi="Times New Roman" w:cs="Times New Roman"/>
          <w:sz w:val="28"/>
          <w:szCs w:val="28"/>
        </w:rPr>
        <w:t>горючих</w:t>
      </w:r>
      <w:proofErr w:type="gramEnd"/>
      <w:r w:rsidRPr="001D390E">
        <w:rPr>
          <w:rFonts w:ascii="Times New Roman" w:hAnsi="Times New Roman" w:cs="Times New Roman"/>
          <w:sz w:val="28"/>
          <w:szCs w:val="28"/>
        </w:rPr>
        <w:t xml:space="preserve"> речовин.</w:t>
      </w:r>
    </w:p>
    <w:p w:rsidR="00B83138" w:rsidRPr="00E70FDA" w:rsidRDefault="00B83138" w:rsidP="00E70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FDA">
        <w:rPr>
          <w:rFonts w:ascii="Times New Roman" w:hAnsi="Times New Roman" w:cs="Times New Roman"/>
          <w:sz w:val="28"/>
          <w:szCs w:val="28"/>
          <w:lang w:val="uk-UA"/>
        </w:rPr>
        <w:t>Багато пожеж виникає внаслідок несправностей та порушень правил експлуатації електротехнічних, електронагрівальних приладів, пристроїв і устаткування, від коротких замикань в електричних ланцюгах; перегрівання та займання речовин і матеріалів, розташованих близько до нагрітого електроустаткування; струмових перевантажень проводів та електричних машин; великих перехідних опорів тощо.</w:t>
      </w:r>
    </w:p>
    <w:p w:rsidR="00B83138" w:rsidRPr="00E70FDA" w:rsidRDefault="00B83138" w:rsidP="00E70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FDA">
        <w:rPr>
          <w:rFonts w:ascii="Times New Roman" w:hAnsi="Times New Roman" w:cs="Times New Roman"/>
          <w:sz w:val="28"/>
          <w:szCs w:val="28"/>
          <w:lang w:val="uk-UA"/>
        </w:rPr>
        <w:t>Пожежонебезпечне підвищення температури внаслідок перетворення механічної енергії на теплову спостерігається у разі ударів твердих тіл (з виникненням іскор або без них ); поверхневого тертя тіл під час їх взаємного переміщення; стиснення газів та пресування пластмас; механічного оброблення твердих матеріалів різальними інструментами.</w:t>
      </w:r>
    </w:p>
    <w:p w:rsidR="00B83138" w:rsidRPr="00E70FDA" w:rsidRDefault="00B83138" w:rsidP="00E70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FDA">
        <w:rPr>
          <w:rFonts w:ascii="Times New Roman" w:hAnsi="Times New Roman" w:cs="Times New Roman"/>
          <w:sz w:val="28"/>
          <w:szCs w:val="28"/>
          <w:lang w:val="uk-UA"/>
        </w:rPr>
        <w:t xml:space="preserve">Перебіг хімічних реакцій із значним виділенням теплової енергії супроводжується потенційною небезпекою пожежі або вибуху, оскільки виникає неконтрольоване розігрівання реагуючих, новоутворюваних чи тих, що перебувають поряд, горючих речовин. </w:t>
      </w:r>
      <w:proofErr w:type="gramStart"/>
      <w:r w:rsidRPr="001D39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D390E">
        <w:rPr>
          <w:rFonts w:ascii="Times New Roman" w:hAnsi="Times New Roman" w:cs="Times New Roman"/>
          <w:sz w:val="28"/>
          <w:szCs w:val="28"/>
        </w:rPr>
        <w:t>ізні хімічні сполуки в контакті з повітрям, водою чи в разі взаємодії можуть стати причиною пожежі. Трапляються випадки, коли сонячні промені, що концентруються за допомогою оптичних приладів, утворюють досить потужні теплові джерела, здатні спричинити займання груп горючих речовин і матеріалів.</w:t>
      </w:r>
    </w:p>
    <w:p w:rsidR="00B83138" w:rsidRPr="00E70FDA" w:rsidRDefault="00E70FDA" w:rsidP="00E70F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0FDA"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="00B83138" w:rsidRPr="00E70FDA">
        <w:rPr>
          <w:rFonts w:ascii="Times New Roman" w:hAnsi="Times New Roman" w:cs="Times New Roman"/>
          <w:b/>
          <w:i/>
          <w:sz w:val="28"/>
          <w:szCs w:val="28"/>
        </w:rPr>
        <w:t>ожежі трапляються, як правило, у разі таких порушень протипожежного режиму:</w:t>
      </w:r>
    </w:p>
    <w:p w:rsidR="00B83138" w:rsidRPr="001D390E" w:rsidRDefault="00B83138" w:rsidP="001D3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90E">
        <w:rPr>
          <w:rFonts w:ascii="Times New Roman" w:hAnsi="Times New Roman" w:cs="Times New Roman"/>
          <w:sz w:val="28"/>
          <w:szCs w:val="28"/>
        </w:rPr>
        <w:t>1) несправність технологічного устаткування (передчасний вихід з ладу, неякісний повсякденний огляд, несправність контрольно-вимірювальних приладі</w:t>
      </w:r>
      <w:proofErr w:type="gramStart"/>
      <w:r w:rsidRPr="001D39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39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390E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1D390E">
        <w:rPr>
          <w:rFonts w:ascii="Times New Roman" w:hAnsi="Times New Roman" w:cs="Times New Roman"/>
          <w:sz w:val="28"/>
          <w:szCs w:val="28"/>
        </w:rPr>
        <w:t xml:space="preserve"> несвоєчасність проведення планово-профілактичних ремонтів);</w:t>
      </w:r>
    </w:p>
    <w:p w:rsidR="00B83138" w:rsidRPr="001D390E" w:rsidRDefault="00B83138" w:rsidP="001D3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90E">
        <w:rPr>
          <w:rFonts w:ascii="Times New Roman" w:hAnsi="Times New Roman" w:cs="Times New Roman"/>
          <w:sz w:val="28"/>
          <w:szCs w:val="28"/>
        </w:rPr>
        <w:lastRenderedPageBreak/>
        <w:t>2) недотримання правил облаштування та експлуатації електроустановок, строків їх ремонту та замі</w:t>
      </w:r>
      <w:proofErr w:type="gramStart"/>
      <w:r w:rsidRPr="001D39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D390E">
        <w:rPr>
          <w:rFonts w:ascii="Times New Roman" w:hAnsi="Times New Roman" w:cs="Times New Roman"/>
          <w:sz w:val="28"/>
          <w:szCs w:val="28"/>
        </w:rPr>
        <w:t>ів опору ізоляції електропроводів;</w:t>
      </w:r>
    </w:p>
    <w:p w:rsidR="00B83138" w:rsidRPr="001D390E" w:rsidRDefault="00B83138" w:rsidP="001D3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90E">
        <w:rPr>
          <w:rFonts w:ascii="Times New Roman" w:hAnsi="Times New Roman" w:cs="Times New Roman"/>
          <w:sz w:val="28"/>
          <w:szCs w:val="28"/>
        </w:rPr>
        <w:t>3) недотримання правил експлуатації вентиляційних систем (наявність пошкоджень, несвоєчасність очищення та ремонту);</w:t>
      </w:r>
    </w:p>
    <w:p w:rsidR="00B83138" w:rsidRPr="001D390E" w:rsidRDefault="00B83138" w:rsidP="001D3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90E">
        <w:rPr>
          <w:rFonts w:ascii="Times New Roman" w:hAnsi="Times New Roman" w:cs="Times New Roman"/>
          <w:sz w:val="28"/>
          <w:szCs w:val="28"/>
        </w:rPr>
        <w:t>4) недотримання технологічного регламенту з вини обслуговуючого персоналу, через поломки контрольно-вимірювальних приладів або неякісний догляд;</w:t>
      </w:r>
    </w:p>
    <w:p w:rsidR="00B83138" w:rsidRPr="001D390E" w:rsidRDefault="00B83138" w:rsidP="001D3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90E">
        <w:rPr>
          <w:rFonts w:ascii="Times New Roman" w:hAnsi="Times New Roman" w:cs="Times New Roman"/>
          <w:sz w:val="28"/>
          <w:szCs w:val="28"/>
        </w:rPr>
        <w:t xml:space="preserve">5) недотримання правил пожежної безпеки </w:t>
      </w:r>
      <w:proofErr w:type="gramStart"/>
      <w:r w:rsidRPr="001D39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390E">
        <w:rPr>
          <w:rFonts w:ascii="Times New Roman" w:hAnsi="Times New Roman" w:cs="Times New Roman"/>
          <w:sz w:val="28"/>
          <w:szCs w:val="28"/>
        </w:rPr>
        <w:t>ід час ремонту технологічного устаткування (неповне зливання легкозаймистих та горючих рідин, непродування і непропарювання ємностей інертним газом та парою, використання сталевого інструменту, здатного до іскро- висікання, тощо);</w:t>
      </w:r>
    </w:p>
    <w:p w:rsidR="00B83138" w:rsidRPr="001D390E" w:rsidRDefault="00B83138" w:rsidP="001D3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90E">
        <w:rPr>
          <w:rFonts w:ascii="Times New Roman" w:hAnsi="Times New Roman" w:cs="Times New Roman"/>
          <w:sz w:val="28"/>
          <w:szCs w:val="28"/>
        </w:rPr>
        <w:t>6) застосування відкритого вогню (</w:t>
      </w:r>
      <w:proofErr w:type="gramStart"/>
      <w:r w:rsidRPr="001D39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390E">
        <w:rPr>
          <w:rFonts w:ascii="Times New Roman" w:hAnsi="Times New Roman" w:cs="Times New Roman"/>
          <w:sz w:val="28"/>
          <w:szCs w:val="28"/>
        </w:rPr>
        <w:t>ід час використання факелів, паяльних ламп, розведення багать, куріння та ін.);</w:t>
      </w:r>
    </w:p>
    <w:p w:rsidR="00B83138" w:rsidRPr="001D390E" w:rsidRDefault="00E70FDA" w:rsidP="001D3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B83138" w:rsidRPr="001D390E">
        <w:rPr>
          <w:rFonts w:ascii="Times New Roman" w:hAnsi="Times New Roman" w:cs="Times New Roman"/>
          <w:sz w:val="28"/>
          <w:szCs w:val="28"/>
        </w:rPr>
        <w:t xml:space="preserve">недотримання режиму проведення вогневих робіт (електрогазозварювальних, фарбувальних, малярних, </w:t>
      </w:r>
      <w:proofErr w:type="gramStart"/>
      <w:r w:rsidR="00B83138" w:rsidRPr="001D390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B83138" w:rsidRPr="001D390E">
        <w:rPr>
          <w:rFonts w:ascii="Times New Roman" w:hAnsi="Times New Roman" w:cs="Times New Roman"/>
          <w:sz w:val="28"/>
          <w:szCs w:val="28"/>
        </w:rPr>
        <w:t xml:space="preserve"> розігріванні бітуму, смол, мастик);</w:t>
      </w:r>
    </w:p>
    <w:p w:rsidR="00B83138" w:rsidRPr="001D390E" w:rsidRDefault="00B83138" w:rsidP="001D3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90E">
        <w:rPr>
          <w:rFonts w:ascii="Times New Roman" w:hAnsi="Times New Roman" w:cs="Times New Roman"/>
          <w:sz w:val="28"/>
          <w:szCs w:val="28"/>
        </w:rPr>
        <w:t xml:space="preserve">8) </w:t>
      </w:r>
      <w:proofErr w:type="gramStart"/>
      <w:r w:rsidRPr="001D39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390E">
        <w:rPr>
          <w:rFonts w:ascii="Times New Roman" w:hAnsi="Times New Roman" w:cs="Times New Roman"/>
          <w:sz w:val="28"/>
          <w:szCs w:val="28"/>
        </w:rPr>
        <w:t>ідтікання та розливання легкозаймистих і горючих рідин, вихід газів за несправностей тари, апаратів, трубопроводів та газопроводів);</w:t>
      </w:r>
    </w:p>
    <w:p w:rsidR="00B83138" w:rsidRPr="001D390E" w:rsidRDefault="00B83138" w:rsidP="001D3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90E">
        <w:rPr>
          <w:rFonts w:ascii="Times New Roman" w:hAnsi="Times New Roman" w:cs="Times New Roman"/>
          <w:sz w:val="28"/>
          <w:szCs w:val="28"/>
        </w:rPr>
        <w:t>9) недотримання строків очищення виробничого устаткування, фарбувальних камер;</w:t>
      </w:r>
    </w:p>
    <w:p w:rsidR="00B83138" w:rsidRPr="001D390E" w:rsidRDefault="00B83138" w:rsidP="001D3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90E">
        <w:rPr>
          <w:rFonts w:ascii="Times New Roman" w:hAnsi="Times New Roman" w:cs="Times New Roman"/>
          <w:sz w:val="28"/>
          <w:szCs w:val="28"/>
        </w:rPr>
        <w:t>10) недотримання режиму збирання сміття та інших горючих відході</w:t>
      </w:r>
      <w:proofErr w:type="gramStart"/>
      <w:r w:rsidRPr="001D39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390E">
        <w:rPr>
          <w:rFonts w:ascii="Times New Roman" w:hAnsi="Times New Roman" w:cs="Times New Roman"/>
          <w:sz w:val="28"/>
          <w:szCs w:val="28"/>
        </w:rPr>
        <w:t>;</w:t>
      </w:r>
    </w:p>
    <w:p w:rsidR="00B83138" w:rsidRPr="001D390E" w:rsidRDefault="00B83138" w:rsidP="001D3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90E">
        <w:rPr>
          <w:rFonts w:ascii="Times New Roman" w:hAnsi="Times New Roman" w:cs="Times New Roman"/>
          <w:sz w:val="28"/>
          <w:szCs w:val="28"/>
        </w:rPr>
        <w:t>11) недотримання правил експлуатації систем опалення і вентиляції;</w:t>
      </w:r>
    </w:p>
    <w:p w:rsidR="00B83138" w:rsidRPr="001D390E" w:rsidRDefault="00B83138" w:rsidP="001D3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90E">
        <w:rPr>
          <w:rFonts w:ascii="Times New Roman" w:hAnsi="Times New Roman" w:cs="Times New Roman"/>
          <w:sz w:val="28"/>
          <w:szCs w:val="28"/>
        </w:rPr>
        <w:t xml:space="preserve">12) неналежне утримання шляхів евакуації та </w:t>
      </w:r>
      <w:proofErr w:type="gramStart"/>
      <w:r w:rsidRPr="001D39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390E">
        <w:rPr>
          <w:rFonts w:ascii="Times New Roman" w:hAnsi="Times New Roman" w:cs="Times New Roman"/>
          <w:sz w:val="28"/>
          <w:szCs w:val="28"/>
        </w:rPr>
        <w:t>ід'їздів до будівель і споруд, засобів оповіщення про пожежу;</w:t>
      </w:r>
    </w:p>
    <w:p w:rsidR="00B83138" w:rsidRPr="001D390E" w:rsidRDefault="00B83138" w:rsidP="001D3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90E">
        <w:rPr>
          <w:rFonts w:ascii="Times New Roman" w:hAnsi="Times New Roman" w:cs="Times New Roman"/>
          <w:sz w:val="28"/>
          <w:szCs w:val="28"/>
        </w:rPr>
        <w:t>13) порушення протипожежних відстаней;</w:t>
      </w:r>
    </w:p>
    <w:p w:rsidR="00B83138" w:rsidRPr="001D390E" w:rsidRDefault="00B83138" w:rsidP="001D3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90E">
        <w:rPr>
          <w:rFonts w:ascii="Times New Roman" w:hAnsi="Times New Roman" w:cs="Times New Roman"/>
          <w:sz w:val="28"/>
          <w:szCs w:val="28"/>
        </w:rPr>
        <w:t xml:space="preserve">14) недотримання правил зберігання пожежовибухонебезпечних речовин і </w:t>
      </w:r>
      <w:proofErr w:type="gramStart"/>
      <w:r w:rsidRPr="001D390E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1D390E">
        <w:rPr>
          <w:rFonts w:ascii="Times New Roman" w:hAnsi="Times New Roman" w:cs="Times New Roman"/>
          <w:sz w:val="28"/>
          <w:szCs w:val="28"/>
        </w:rPr>
        <w:t>іалів;</w:t>
      </w:r>
    </w:p>
    <w:p w:rsidR="00B83138" w:rsidRPr="001D390E" w:rsidRDefault="00B83138" w:rsidP="001D3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90E">
        <w:rPr>
          <w:rFonts w:ascii="Times New Roman" w:hAnsi="Times New Roman" w:cs="Times New Roman"/>
          <w:sz w:val="28"/>
          <w:szCs w:val="28"/>
        </w:rPr>
        <w:t>15) несправність або відсутність систем протипожежного захисту та первинних засобів пожежогасіння, зовнішнього і внутрішнього протипожежного водопостачання;</w:t>
      </w:r>
    </w:p>
    <w:p w:rsidR="00B83138" w:rsidRPr="00E70FDA" w:rsidRDefault="00B83138" w:rsidP="001D3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90E">
        <w:rPr>
          <w:rFonts w:ascii="Times New Roman" w:hAnsi="Times New Roman" w:cs="Times New Roman"/>
          <w:sz w:val="28"/>
          <w:szCs w:val="28"/>
        </w:rPr>
        <w:t>16) невідповідність вимогам норм шляхів евакуації.</w:t>
      </w:r>
    </w:p>
    <w:p w:rsidR="00B83138" w:rsidRPr="001D390E" w:rsidRDefault="00B83138" w:rsidP="00E70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90E">
        <w:rPr>
          <w:rFonts w:ascii="Times New Roman" w:hAnsi="Times New Roman" w:cs="Times New Roman"/>
          <w:sz w:val="28"/>
          <w:szCs w:val="28"/>
        </w:rPr>
        <w:t xml:space="preserve">Оскільки повністю виключити імовірність виникнення пожежі неможливо, то необхідно використовувати стратегію обмеження її наслідків, вдаючись до </w:t>
      </w:r>
      <w:proofErr w:type="gramStart"/>
      <w:r w:rsidRPr="001D390E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1D390E">
        <w:rPr>
          <w:rFonts w:ascii="Times New Roman" w:hAnsi="Times New Roman" w:cs="Times New Roman"/>
          <w:sz w:val="28"/>
          <w:szCs w:val="28"/>
        </w:rPr>
        <w:t xml:space="preserve"> заходів:</w:t>
      </w:r>
    </w:p>
    <w:p w:rsidR="00B83138" w:rsidRPr="001D390E" w:rsidRDefault="00B83138" w:rsidP="001D3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90E">
        <w:rPr>
          <w:rFonts w:ascii="Times New Roman" w:hAnsi="Times New Roman" w:cs="Times New Roman"/>
          <w:sz w:val="28"/>
          <w:szCs w:val="28"/>
        </w:rPr>
        <w:t>– забезпечення вогнестійкості будівель та споруд;</w:t>
      </w:r>
    </w:p>
    <w:p w:rsidR="00B83138" w:rsidRPr="001D390E" w:rsidRDefault="00B83138" w:rsidP="001D3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90E">
        <w:rPr>
          <w:rFonts w:ascii="Times New Roman" w:hAnsi="Times New Roman" w:cs="Times New Roman"/>
          <w:sz w:val="28"/>
          <w:szCs w:val="28"/>
        </w:rPr>
        <w:t>– своєчасна евакуація людей та відповідність чинним нормам шляхів евакуації;</w:t>
      </w:r>
    </w:p>
    <w:p w:rsidR="00B83138" w:rsidRPr="001D390E" w:rsidRDefault="00B83138" w:rsidP="001D3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90E">
        <w:rPr>
          <w:rFonts w:ascii="Times New Roman" w:hAnsi="Times New Roman" w:cs="Times New Roman"/>
          <w:sz w:val="28"/>
          <w:szCs w:val="28"/>
        </w:rPr>
        <w:t>– створення умов для ефективного гасіння пожежі;</w:t>
      </w:r>
    </w:p>
    <w:p w:rsidR="00B83138" w:rsidRPr="001D390E" w:rsidRDefault="00B83138" w:rsidP="001D3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90E">
        <w:rPr>
          <w:rFonts w:ascii="Times New Roman" w:hAnsi="Times New Roman" w:cs="Times New Roman"/>
          <w:sz w:val="28"/>
          <w:szCs w:val="28"/>
        </w:rPr>
        <w:t>– обмеження поширення пожежі;</w:t>
      </w:r>
    </w:p>
    <w:p w:rsidR="00B83138" w:rsidRPr="00A72E93" w:rsidRDefault="00B83138" w:rsidP="001D3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390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D390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D390E">
        <w:rPr>
          <w:rFonts w:ascii="Times New Roman" w:hAnsi="Times New Roman" w:cs="Times New Roman"/>
          <w:sz w:val="28"/>
          <w:szCs w:val="28"/>
        </w:rPr>
        <w:t>іквідація горіння.</w:t>
      </w:r>
    </w:p>
    <w:p w:rsidR="00B83138" w:rsidRPr="00A72E93" w:rsidRDefault="00B83138" w:rsidP="001D3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90E">
        <w:rPr>
          <w:rFonts w:ascii="Times New Roman" w:hAnsi="Times New Roman" w:cs="Times New Roman"/>
          <w:sz w:val="28"/>
          <w:szCs w:val="28"/>
        </w:rPr>
        <w:t>Вказані заходи реалізують через систему забезпечення протипожежного захисту.</w:t>
      </w:r>
    </w:p>
    <w:p w:rsidR="00577490" w:rsidRDefault="00B83138" w:rsidP="001D390E">
      <w:pPr>
        <w:spacing w:after="0" w:line="240" w:lineRule="auto"/>
        <w:ind w:firstLine="708"/>
        <w:jc w:val="both"/>
      </w:pPr>
      <w:r w:rsidRPr="001D390E">
        <w:rPr>
          <w:rFonts w:ascii="Times New Roman" w:hAnsi="Times New Roman" w:cs="Times New Roman"/>
          <w:sz w:val="28"/>
          <w:szCs w:val="28"/>
          <w:lang w:val="uk-UA"/>
        </w:rPr>
        <w:t xml:space="preserve">Гарантування пожежної безпеки є складником виробничої та іншої діяльності посадових осіб, працівників підприємств, установ, організацій та підприємців. </w:t>
      </w:r>
      <w:r w:rsidRPr="001D390E">
        <w:rPr>
          <w:rFonts w:ascii="Times New Roman" w:hAnsi="Times New Roman" w:cs="Times New Roman"/>
          <w:sz w:val="28"/>
          <w:szCs w:val="28"/>
        </w:rPr>
        <w:t xml:space="preserve">Це відображають у трудових договорах (контрактах) та статутах </w:t>
      </w:r>
      <w:proofErr w:type="gramStart"/>
      <w:r w:rsidRPr="001D39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390E">
        <w:rPr>
          <w:rFonts w:ascii="Times New Roman" w:hAnsi="Times New Roman" w:cs="Times New Roman"/>
          <w:sz w:val="28"/>
          <w:szCs w:val="28"/>
        </w:rPr>
        <w:t xml:space="preserve">ідприємств, установ та </w:t>
      </w:r>
      <w:r w:rsidRPr="00A72E93">
        <w:rPr>
          <w:rFonts w:ascii="Times New Roman" w:hAnsi="Times New Roman" w:cs="Times New Roman"/>
          <w:sz w:val="28"/>
          <w:szCs w:val="28"/>
        </w:rPr>
        <w:t>організацій.</w:t>
      </w:r>
    </w:p>
    <w:sectPr w:rsidR="00577490" w:rsidSect="00E70FD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D9"/>
    <w:rsid w:val="0009423C"/>
    <w:rsid w:val="001D390E"/>
    <w:rsid w:val="0045375F"/>
    <w:rsid w:val="004A0048"/>
    <w:rsid w:val="00577490"/>
    <w:rsid w:val="006E65B0"/>
    <w:rsid w:val="007003BA"/>
    <w:rsid w:val="007C35B6"/>
    <w:rsid w:val="00813A0D"/>
    <w:rsid w:val="0099561F"/>
    <w:rsid w:val="00995656"/>
    <w:rsid w:val="009C5ED8"/>
    <w:rsid w:val="00A72E93"/>
    <w:rsid w:val="00B144E3"/>
    <w:rsid w:val="00B15853"/>
    <w:rsid w:val="00B83138"/>
    <w:rsid w:val="00B838C9"/>
    <w:rsid w:val="00DF3DCB"/>
    <w:rsid w:val="00E70FDA"/>
    <w:rsid w:val="00EA0158"/>
    <w:rsid w:val="00F036DC"/>
    <w:rsid w:val="00F1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6</cp:revision>
  <dcterms:created xsi:type="dcterms:W3CDTF">2020-04-13T13:21:00Z</dcterms:created>
  <dcterms:modified xsi:type="dcterms:W3CDTF">2020-04-14T06:28:00Z</dcterms:modified>
</cp:coreProperties>
</file>